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00"/>
        <w:gridCol w:w="7560"/>
      </w:tblGrid>
      <w:tr w:rsidR="00754D76" w14:paraId="1D5969E6"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vAlign w:val="center"/>
          </w:tcPr>
          <w:p w14:paraId="72FA6780" w14:textId="77777777" w:rsidR="00754D76" w:rsidRDefault="00000000">
            <w:r>
              <w:rPr>
                <w:b/>
                <w:bCs/>
                <w:color w:val="E8521C"/>
                <w:sz w:val="28"/>
                <w:szCs w:val="28"/>
              </w:rPr>
              <w:t>DESTINY</w:t>
            </w:r>
          </w:p>
          <w:p w14:paraId="0B618853" w14:textId="77777777" w:rsidR="00754D76" w:rsidRDefault="00000000">
            <w:r>
              <w:rPr>
                <w:b/>
                <w:bCs/>
                <w:color w:val="1C1C1C"/>
                <w:sz w:val="18"/>
                <w:szCs w:val="18"/>
              </w:rPr>
              <w:t>ARTS CENTER</w:t>
            </w:r>
          </w:p>
        </w:tc>
        <w:tc>
          <w:tcPr>
            <w:tcW w:w="200" w:type="dxa"/>
            <w:tcBorders>
              <w:top w:val="none" w:sz="0" w:space="0" w:color="FFFFFF"/>
              <w:left w:val="none" w:sz="0" w:space="0" w:color="FFFFFF"/>
              <w:bottom w:val="none" w:sz="0" w:space="0" w:color="FFFFFF"/>
              <w:right w:val="none" w:sz="0" w:space="0" w:color="FFFFFF"/>
            </w:tcBorders>
          </w:tcPr>
          <w:p w14:paraId="37B77E24" w14:textId="77777777" w:rsidR="00754D76" w:rsidRDefault="00754D76"/>
        </w:tc>
        <w:tc>
          <w:tcPr>
            <w:tcW w:w="7560" w:type="dxa"/>
            <w:tcBorders>
              <w:top w:val="none" w:sz="0" w:space="0" w:color="FFFFFF"/>
              <w:left w:val="single" w:sz="4" w:space="0" w:color="CCCCCC"/>
              <w:bottom w:val="single" w:sz="4" w:space="0" w:color="CCCCCC"/>
              <w:right w:val="none" w:sz="0" w:space="0" w:color="FFFFFF"/>
            </w:tcBorders>
            <w:tcMar>
              <w:top w:w="80" w:type="dxa"/>
              <w:left w:w="200" w:type="dxa"/>
              <w:bottom w:w="80" w:type="dxa"/>
              <w:right w:w="0" w:type="dxa"/>
            </w:tcMar>
          </w:tcPr>
          <w:p w14:paraId="156F0871" w14:textId="77777777" w:rsidR="00754D76" w:rsidRDefault="00000000">
            <w:pPr>
              <w:spacing w:after="30"/>
            </w:pPr>
            <w:r>
              <w:rPr>
                <w:b/>
                <w:bCs/>
                <w:color w:val="1C1C1C"/>
              </w:rPr>
              <w:t xml:space="preserve">Title: </w:t>
            </w:r>
            <w:r>
              <w:rPr>
                <w:color w:val="2D2D2D"/>
              </w:rPr>
              <w:t>Youth Counselor</w:t>
            </w:r>
          </w:p>
          <w:p w14:paraId="5FA396F7" w14:textId="77777777" w:rsidR="00754D76" w:rsidRDefault="00000000">
            <w:pPr>
              <w:spacing w:after="30"/>
            </w:pPr>
            <w:r>
              <w:rPr>
                <w:b/>
                <w:bCs/>
                <w:color w:val="1C1C1C"/>
              </w:rPr>
              <w:t xml:space="preserve">Program: </w:t>
            </w:r>
            <w:r>
              <w:rPr>
                <w:color w:val="2D2D2D"/>
              </w:rPr>
              <w:t>Camp Destiny 2026</w:t>
            </w:r>
          </w:p>
          <w:p w14:paraId="21E35940" w14:textId="77777777" w:rsidR="00754D76" w:rsidRDefault="00000000">
            <w:pPr>
              <w:spacing w:after="30"/>
            </w:pPr>
            <w:r>
              <w:rPr>
                <w:b/>
                <w:bCs/>
                <w:color w:val="1C1C1C"/>
              </w:rPr>
              <w:t xml:space="preserve">Compensation: </w:t>
            </w:r>
            <w:r>
              <w:rPr>
                <w:color w:val="2D2D2D"/>
              </w:rPr>
              <w:t>$21/hour</w:t>
            </w:r>
          </w:p>
          <w:p w14:paraId="29E3A5B9" w14:textId="77777777" w:rsidR="00754D76" w:rsidRDefault="00000000">
            <w:r>
              <w:rPr>
                <w:b/>
                <w:bCs/>
                <w:color w:val="1C1C1C"/>
              </w:rPr>
              <w:t xml:space="preserve">Eligibility: </w:t>
            </w:r>
            <w:r>
              <w:rPr>
                <w:color w:val="2D2D2D"/>
              </w:rPr>
              <w:t>Ages 14–18</w:t>
            </w:r>
          </w:p>
        </w:tc>
      </w:tr>
    </w:tbl>
    <w:p w14:paraId="0A405F2B" w14:textId="77777777" w:rsidR="00754D76" w:rsidRDefault="00754D76">
      <w:pPr>
        <w:spacing w:before="120" w:after="80"/>
      </w:pPr>
    </w:p>
    <w:p w14:paraId="5EF2CDC4" w14:textId="77777777" w:rsidR="00754D76" w:rsidRDefault="00000000">
      <w:pPr>
        <w:spacing w:before="280" w:after="120"/>
      </w:pPr>
      <w:r>
        <w:rPr>
          <w:b/>
          <w:bCs/>
          <w:color w:val="1C1C1C"/>
        </w:rPr>
        <w:t>ABOUT CAMP DESTINY</w:t>
      </w:r>
    </w:p>
    <w:p w14:paraId="23CCB784" w14:textId="72C2700E" w:rsidR="00754D76" w:rsidRDefault="00000000">
      <w:pPr>
        <w:spacing w:before="60" w:after="60"/>
      </w:pPr>
      <w:r>
        <w:rPr>
          <w:color w:val="2D2D2D"/>
        </w:rPr>
        <w:t>Camp Destiny is Destiny Arts Center's summer camp for youth ages 5–12. Every day at camp is grounded in our Warrior's Code</w:t>
      </w:r>
      <w:r w:rsidR="001D4EFD">
        <w:rPr>
          <w:color w:val="2D2D2D"/>
        </w:rPr>
        <w:t xml:space="preserve">: </w:t>
      </w:r>
      <w:r>
        <w:rPr>
          <w:color w:val="2D2D2D"/>
        </w:rPr>
        <w:t>Love, Care, Respect, Responsibility, Honor, and Peace. Youth Counselors are not just helpers. They are mentors, role models, and a central part of what makes camp a place where kids feel like they belong.</w:t>
      </w:r>
    </w:p>
    <w:p w14:paraId="7FA8F839" w14:textId="77777777" w:rsidR="00754D76" w:rsidRDefault="00754D76">
      <w:pPr>
        <w:spacing w:before="80" w:after="80"/>
      </w:pPr>
    </w:p>
    <w:p w14:paraId="1047A888" w14:textId="77777777" w:rsidR="00754D76" w:rsidRDefault="00000000">
      <w:pPr>
        <w:spacing w:before="280" w:after="120"/>
      </w:pPr>
      <w:r>
        <w:rPr>
          <w:b/>
          <w:bCs/>
          <w:color w:val="1C1C1C"/>
        </w:rPr>
        <w:t>POSITION OVERVIEW</w:t>
      </w:r>
    </w:p>
    <w:p w14:paraId="28192C9E" w14:textId="0EA81D74" w:rsidR="00754D76" w:rsidRDefault="00000000">
      <w:pPr>
        <w:spacing w:before="60" w:after="60"/>
      </w:pPr>
      <w:r>
        <w:rPr>
          <w:color w:val="2D2D2D"/>
        </w:rPr>
        <w:t xml:space="preserve">Destiny Arts Center is seeking Youth Counselors for Camp Destiny 2026. This is a paid summer leadership position for young people ages 14–18. No prior experience is </w:t>
      </w:r>
      <w:proofErr w:type="gramStart"/>
      <w:r>
        <w:rPr>
          <w:color w:val="2D2D2D"/>
        </w:rPr>
        <w:t>required</w:t>
      </w:r>
      <w:r w:rsidR="001D4EFD">
        <w:rPr>
          <w:color w:val="2D2D2D"/>
        </w:rPr>
        <w:t>,</w:t>
      </w:r>
      <w:proofErr w:type="gramEnd"/>
      <w:r w:rsidR="001D4EFD">
        <w:rPr>
          <w:color w:val="2D2D2D"/>
        </w:rPr>
        <w:t xml:space="preserve"> </w:t>
      </w:r>
      <w:r>
        <w:rPr>
          <w:color w:val="2D2D2D"/>
        </w:rPr>
        <w:t>we will provide the training and support you need to succeed. This is a competitive process and we are looking for candidates who are reliable, care about younger kids, and are ready to show up and grow over the summer.</w:t>
      </w:r>
    </w:p>
    <w:p w14:paraId="68D1809D" w14:textId="77777777" w:rsidR="00754D76" w:rsidRDefault="00754D76">
      <w:pPr>
        <w:spacing w:before="40" w:after="80"/>
      </w:pPr>
    </w:p>
    <w:p w14:paraId="483FF15C" w14:textId="77777777" w:rsidR="00754D76" w:rsidRDefault="00000000">
      <w:pPr>
        <w:spacing w:after="60"/>
      </w:pPr>
      <w:r>
        <w:rPr>
          <w:b/>
          <w:bCs/>
          <w:color w:val="1C1C1C"/>
        </w:rPr>
        <w:t>Customary Schedule:</w:t>
      </w:r>
    </w:p>
    <w:p w14:paraId="581B2698" w14:textId="77777777" w:rsidR="00754D76" w:rsidRDefault="00000000">
      <w:pPr>
        <w:spacing w:before="160" w:after="80"/>
      </w:pPr>
      <w:r>
        <w:rPr>
          <w:b/>
          <w:bCs/>
          <w:color w:val="1C1C1C"/>
        </w:rPr>
        <w:t>Ages 5–7 | Half-Day Camp at Destiny Arts Center (970 Grace Ave)</w:t>
      </w:r>
    </w:p>
    <w:p w14:paraId="24A47CB2" w14:textId="77777777" w:rsidR="00754D76" w:rsidRDefault="00000000">
      <w:pPr>
        <w:spacing w:before="60" w:after="60"/>
      </w:pPr>
      <w:r>
        <w:rPr>
          <w:color w:val="2D2D2D"/>
        </w:rPr>
        <w:t>Half-day program, 9:00 AM – 1:00 PM. Each week culminates in a small showcase where campers share what they explored and created.</w:t>
      </w:r>
    </w:p>
    <w:p w14:paraId="55508C95" w14:textId="77777777" w:rsidR="00754D76" w:rsidRDefault="00000000">
      <w:pPr>
        <w:pStyle w:val="ListParagraph"/>
        <w:numPr>
          <w:ilvl w:val="0"/>
          <w:numId w:val="2"/>
        </w:numPr>
        <w:spacing w:before="40" w:after="40"/>
      </w:pPr>
      <w:r>
        <w:rPr>
          <w:color w:val="2D2D2D"/>
        </w:rPr>
        <w:t>June 15–18</w:t>
      </w:r>
    </w:p>
    <w:p w14:paraId="0E2E1AC1" w14:textId="77777777" w:rsidR="00754D76" w:rsidRDefault="00000000">
      <w:pPr>
        <w:pStyle w:val="ListParagraph"/>
        <w:numPr>
          <w:ilvl w:val="0"/>
          <w:numId w:val="2"/>
        </w:numPr>
        <w:spacing w:before="40" w:after="40"/>
      </w:pPr>
      <w:r>
        <w:rPr>
          <w:color w:val="2D2D2D"/>
        </w:rPr>
        <w:t>June 22–26</w:t>
      </w:r>
    </w:p>
    <w:p w14:paraId="19C523CD" w14:textId="77777777" w:rsidR="00754D76" w:rsidRDefault="00000000">
      <w:pPr>
        <w:spacing w:before="160" w:after="80"/>
      </w:pPr>
      <w:r>
        <w:rPr>
          <w:b/>
          <w:bCs/>
          <w:color w:val="1C1C1C"/>
        </w:rPr>
        <w:t>Ages 8–13 | Full-Day Camp at East Oakland Location</w:t>
      </w:r>
    </w:p>
    <w:p w14:paraId="3AFB201A" w14:textId="288199BC" w:rsidR="00754D76" w:rsidRDefault="00000000">
      <w:pPr>
        <w:spacing w:before="60" w:after="60"/>
      </w:pPr>
      <w:r>
        <w:rPr>
          <w:color w:val="2D2D2D"/>
        </w:rPr>
        <w:t>Full-day program, 9:00 AM – 4:00 PM. Camp takes place at our East Oakland satellite location (Lodestar School, 701 105th Ave, Oakland</w:t>
      </w:r>
      <w:r w:rsidR="001D4EFD">
        <w:rPr>
          <w:color w:val="2D2D2D"/>
        </w:rPr>
        <w:t>.</w:t>
      </w:r>
    </w:p>
    <w:p w14:paraId="4F0B5ADD" w14:textId="77777777" w:rsidR="00754D76" w:rsidRDefault="00000000">
      <w:pPr>
        <w:pStyle w:val="ListParagraph"/>
        <w:numPr>
          <w:ilvl w:val="0"/>
          <w:numId w:val="2"/>
        </w:numPr>
        <w:spacing w:before="40" w:after="40"/>
      </w:pPr>
      <w:r>
        <w:rPr>
          <w:color w:val="2D2D2D"/>
        </w:rPr>
        <w:t>June 15–18</w:t>
      </w:r>
    </w:p>
    <w:p w14:paraId="01A9ACD3" w14:textId="77777777" w:rsidR="00754D76" w:rsidRDefault="00000000">
      <w:pPr>
        <w:pStyle w:val="ListParagraph"/>
        <w:numPr>
          <w:ilvl w:val="0"/>
          <w:numId w:val="2"/>
        </w:numPr>
        <w:spacing w:before="40" w:after="40"/>
      </w:pPr>
      <w:r>
        <w:rPr>
          <w:color w:val="2D2D2D"/>
        </w:rPr>
        <w:t>June 22–26</w:t>
      </w:r>
    </w:p>
    <w:p w14:paraId="6557DAA4" w14:textId="77777777" w:rsidR="00754D76" w:rsidRDefault="00000000">
      <w:pPr>
        <w:pStyle w:val="ListParagraph"/>
        <w:numPr>
          <w:ilvl w:val="0"/>
          <w:numId w:val="2"/>
        </w:numPr>
        <w:spacing w:before="40" w:after="40"/>
      </w:pPr>
      <w:r>
        <w:rPr>
          <w:color w:val="2D2D2D"/>
        </w:rPr>
        <w:t>July 6–10</w:t>
      </w:r>
    </w:p>
    <w:p w14:paraId="766BA410" w14:textId="77777777" w:rsidR="00754D76" w:rsidRDefault="00000000">
      <w:pPr>
        <w:pStyle w:val="ListParagraph"/>
        <w:numPr>
          <w:ilvl w:val="0"/>
          <w:numId w:val="2"/>
        </w:numPr>
        <w:spacing w:before="40" w:after="40"/>
      </w:pPr>
      <w:r>
        <w:rPr>
          <w:color w:val="2D2D2D"/>
        </w:rPr>
        <w:t>July 13–17</w:t>
      </w:r>
    </w:p>
    <w:p w14:paraId="1A81E0FE" w14:textId="77777777" w:rsidR="00754D76" w:rsidRDefault="00754D76">
      <w:pPr>
        <w:spacing w:before="40" w:after="80"/>
      </w:pPr>
    </w:p>
    <w:p w14:paraId="58978667" w14:textId="7A16BF94" w:rsidR="00754D76" w:rsidRPr="001D4EFD" w:rsidRDefault="00000000" w:rsidP="001D4EFD">
      <w:pPr>
        <w:pStyle w:val="ListParagraph"/>
        <w:numPr>
          <w:ilvl w:val="0"/>
          <w:numId w:val="2"/>
        </w:numPr>
        <w:spacing w:before="80" w:after="80"/>
        <w:rPr>
          <w:highlight w:val="yellow"/>
        </w:rPr>
      </w:pPr>
      <w:r w:rsidRPr="001D4EFD">
        <w:rPr>
          <w:color w:val="2D2D2D"/>
          <w:highlight w:val="yellow"/>
        </w:rPr>
        <w:t>Mandatory orientation and training</w:t>
      </w:r>
      <w:r w:rsidR="001D4EFD" w:rsidRPr="001D4EFD">
        <w:rPr>
          <w:color w:val="2D2D2D"/>
          <w:highlight w:val="yellow"/>
        </w:rPr>
        <w:t>: June 9</w:t>
      </w:r>
      <w:r w:rsidR="001D4EFD" w:rsidRPr="001D4EFD">
        <w:rPr>
          <w:color w:val="2D2D2D"/>
          <w:highlight w:val="yellow"/>
          <w:vertAlign w:val="superscript"/>
        </w:rPr>
        <w:t>th</w:t>
      </w:r>
      <w:r w:rsidR="001D4EFD" w:rsidRPr="001D4EFD">
        <w:rPr>
          <w:color w:val="2D2D2D"/>
          <w:highlight w:val="yellow"/>
        </w:rPr>
        <w:t xml:space="preserve"> – 11</w:t>
      </w:r>
      <w:r w:rsidR="001D4EFD" w:rsidRPr="001D4EFD">
        <w:rPr>
          <w:color w:val="2D2D2D"/>
          <w:highlight w:val="yellow"/>
          <w:vertAlign w:val="superscript"/>
        </w:rPr>
        <w:t>th</w:t>
      </w:r>
      <w:r w:rsidR="001D4EFD" w:rsidRPr="001D4EFD">
        <w:rPr>
          <w:color w:val="2D2D2D"/>
          <w:highlight w:val="yellow"/>
        </w:rPr>
        <w:t>, 2026 from 10am to 1pm.</w:t>
      </w:r>
    </w:p>
    <w:p w14:paraId="1E15E9FB" w14:textId="77777777" w:rsidR="001D4EFD" w:rsidRDefault="001D4EFD" w:rsidP="001D4EFD">
      <w:pPr>
        <w:pStyle w:val="ListParagraph"/>
      </w:pPr>
    </w:p>
    <w:p w14:paraId="7D075A08" w14:textId="77777777" w:rsidR="001D4EFD" w:rsidRDefault="001D4EFD" w:rsidP="001D4EFD">
      <w:pPr>
        <w:pStyle w:val="ListParagraph"/>
        <w:spacing w:before="80" w:after="80"/>
        <w:ind w:left="720"/>
      </w:pPr>
    </w:p>
    <w:p w14:paraId="480C03D8" w14:textId="77777777" w:rsidR="00754D76" w:rsidRPr="001D4EFD" w:rsidRDefault="00000000">
      <w:pPr>
        <w:spacing w:before="280" w:after="120"/>
        <w:rPr>
          <w:u w:val="single"/>
        </w:rPr>
      </w:pPr>
      <w:r w:rsidRPr="001D4EFD">
        <w:rPr>
          <w:b/>
          <w:bCs/>
          <w:color w:val="1C1C1C"/>
          <w:u w:val="single"/>
        </w:rPr>
        <w:t>KEY RESPONSIBILITIES</w:t>
      </w:r>
    </w:p>
    <w:p w14:paraId="0FFC5AED" w14:textId="77777777" w:rsidR="00754D76" w:rsidRDefault="00000000">
      <w:pPr>
        <w:spacing w:before="160" w:after="80"/>
      </w:pPr>
      <w:r>
        <w:rPr>
          <w:b/>
          <w:bCs/>
          <w:color w:val="1C1C1C"/>
        </w:rPr>
        <w:t>Youth Support &amp; Mentorship</w:t>
      </w:r>
    </w:p>
    <w:p w14:paraId="5F38E753" w14:textId="77777777" w:rsidR="00754D76" w:rsidRDefault="00000000">
      <w:pPr>
        <w:pStyle w:val="ListParagraph"/>
        <w:numPr>
          <w:ilvl w:val="0"/>
          <w:numId w:val="2"/>
        </w:numPr>
        <w:spacing w:before="40" w:after="40"/>
      </w:pPr>
      <w:r>
        <w:rPr>
          <w:color w:val="2D2D2D"/>
        </w:rPr>
        <w:t>Build genuine relationships with campers ages 5–12 and show up as a consistent, caring presence every day</w:t>
      </w:r>
    </w:p>
    <w:p w14:paraId="250F41F5" w14:textId="77777777" w:rsidR="00754D76" w:rsidRDefault="00000000">
      <w:pPr>
        <w:pStyle w:val="ListParagraph"/>
        <w:numPr>
          <w:ilvl w:val="0"/>
          <w:numId w:val="2"/>
        </w:numPr>
        <w:spacing w:before="40" w:after="40"/>
      </w:pPr>
      <w:r>
        <w:rPr>
          <w:color w:val="2D2D2D"/>
        </w:rPr>
        <w:t>Support Teaching Artists during classes and activities by helping keep campers engaged and on track</w:t>
      </w:r>
    </w:p>
    <w:p w14:paraId="55620F92" w14:textId="77777777" w:rsidR="00754D76" w:rsidRDefault="00000000">
      <w:pPr>
        <w:pStyle w:val="ListParagraph"/>
        <w:numPr>
          <w:ilvl w:val="0"/>
          <w:numId w:val="2"/>
        </w:numPr>
        <w:spacing w:before="40" w:after="40"/>
      </w:pPr>
      <w:r>
        <w:rPr>
          <w:color w:val="2D2D2D"/>
        </w:rPr>
        <w:t>Lead small group activities and games under the guidance of senior staff</w:t>
      </w:r>
    </w:p>
    <w:p w14:paraId="2DFC3D64" w14:textId="77777777" w:rsidR="00754D76" w:rsidRDefault="00000000">
      <w:pPr>
        <w:pStyle w:val="ListParagraph"/>
        <w:numPr>
          <w:ilvl w:val="0"/>
          <w:numId w:val="2"/>
        </w:numPr>
        <w:spacing w:before="40" w:after="40"/>
      </w:pPr>
      <w:r>
        <w:rPr>
          <w:color w:val="2D2D2D"/>
        </w:rPr>
        <w:lastRenderedPageBreak/>
        <w:t>Support a safe, welcoming, and inclusive environment for every camper</w:t>
      </w:r>
    </w:p>
    <w:p w14:paraId="40CBE7A4" w14:textId="77777777" w:rsidR="00754D76" w:rsidRDefault="00000000">
      <w:pPr>
        <w:spacing w:before="160" w:after="80"/>
      </w:pPr>
      <w:r>
        <w:rPr>
          <w:b/>
          <w:bCs/>
          <w:color w:val="1C1C1C"/>
        </w:rPr>
        <w:t>Daily Operations</w:t>
      </w:r>
    </w:p>
    <w:p w14:paraId="69824EE6" w14:textId="77777777" w:rsidR="00754D76" w:rsidRDefault="00000000">
      <w:pPr>
        <w:pStyle w:val="ListParagraph"/>
        <w:numPr>
          <w:ilvl w:val="0"/>
          <w:numId w:val="2"/>
        </w:numPr>
        <w:spacing w:before="40" w:after="40"/>
      </w:pPr>
      <w:r>
        <w:rPr>
          <w:color w:val="2D2D2D"/>
        </w:rPr>
        <w:t>Assist with transitions, daily routines, lunch, arrival, and dismissal</w:t>
      </w:r>
    </w:p>
    <w:p w14:paraId="4719C2F8" w14:textId="77777777" w:rsidR="00754D76" w:rsidRDefault="00000000">
      <w:pPr>
        <w:pStyle w:val="ListParagraph"/>
        <w:numPr>
          <w:ilvl w:val="0"/>
          <w:numId w:val="2"/>
        </w:numPr>
        <w:spacing w:before="40" w:after="40"/>
      </w:pPr>
      <w:r>
        <w:rPr>
          <w:color w:val="2D2D2D"/>
        </w:rPr>
        <w:t>Take attendance and complete required daily documentation</w:t>
      </w:r>
    </w:p>
    <w:p w14:paraId="42596FC6" w14:textId="77777777" w:rsidR="00754D76" w:rsidRDefault="00000000">
      <w:pPr>
        <w:pStyle w:val="ListParagraph"/>
        <w:numPr>
          <w:ilvl w:val="0"/>
          <w:numId w:val="2"/>
        </w:numPr>
        <w:spacing w:before="40" w:after="40"/>
      </w:pPr>
      <w:r>
        <w:rPr>
          <w:color w:val="2D2D2D"/>
        </w:rPr>
        <w:t>Communicate with staff about camper needs, concerns, or questions as they arise</w:t>
      </w:r>
    </w:p>
    <w:p w14:paraId="7C21C3EF" w14:textId="77777777" w:rsidR="00754D76" w:rsidRDefault="00000000">
      <w:pPr>
        <w:pStyle w:val="ListParagraph"/>
        <w:numPr>
          <w:ilvl w:val="0"/>
          <w:numId w:val="2"/>
        </w:numPr>
        <w:spacing w:before="40" w:after="40"/>
      </w:pPr>
      <w:r>
        <w:rPr>
          <w:color w:val="2D2D2D"/>
        </w:rPr>
        <w:t>Help with setup and cleanup of program spaces</w:t>
      </w:r>
    </w:p>
    <w:p w14:paraId="3666B331" w14:textId="77777777" w:rsidR="00754D76" w:rsidRDefault="00000000">
      <w:pPr>
        <w:spacing w:before="160" w:after="80"/>
      </w:pPr>
      <w:r>
        <w:rPr>
          <w:b/>
          <w:bCs/>
          <w:color w:val="1C1C1C"/>
        </w:rPr>
        <w:t>Professional Conduct</w:t>
      </w:r>
    </w:p>
    <w:p w14:paraId="1CF532F3" w14:textId="77777777" w:rsidR="00754D76" w:rsidRDefault="00000000">
      <w:pPr>
        <w:pStyle w:val="ListParagraph"/>
        <w:numPr>
          <w:ilvl w:val="0"/>
          <w:numId w:val="2"/>
        </w:numPr>
        <w:spacing w:before="40" w:after="40"/>
      </w:pPr>
      <w:r>
        <w:rPr>
          <w:color w:val="2D2D2D"/>
        </w:rPr>
        <w:t>Model the Warrior's Code in how you show up, communicate, and work with your team</w:t>
      </w:r>
    </w:p>
    <w:p w14:paraId="05B04715" w14:textId="77777777" w:rsidR="00754D76" w:rsidRDefault="00000000">
      <w:pPr>
        <w:pStyle w:val="ListParagraph"/>
        <w:numPr>
          <w:ilvl w:val="0"/>
          <w:numId w:val="2"/>
        </w:numPr>
        <w:spacing w:before="40" w:after="40"/>
      </w:pPr>
      <w:r>
        <w:rPr>
          <w:color w:val="2D2D2D"/>
        </w:rPr>
        <w:t>Arrive on time and fulfill all scheduled commitments</w:t>
      </w:r>
    </w:p>
    <w:p w14:paraId="56A3A9F3" w14:textId="77777777" w:rsidR="00754D76" w:rsidRDefault="00000000">
      <w:pPr>
        <w:pStyle w:val="ListParagraph"/>
        <w:numPr>
          <w:ilvl w:val="0"/>
          <w:numId w:val="2"/>
        </w:numPr>
        <w:spacing w:before="40" w:after="40"/>
      </w:pPr>
      <w:r>
        <w:rPr>
          <w:color w:val="2D2D2D"/>
        </w:rPr>
        <w:t>Participate actively in staff trainings, check-ins, and debriefs</w:t>
      </w:r>
    </w:p>
    <w:p w14:paraId="5FBBA764" w14:textId="77777777" w:rsidR="00754D76" w:rsidRDefault="00000000">
      <w:pPr>
        <w:pStyle w:val="ListParagraph"/>
        <w:numPr>
          <w:ilvl w:val="0"/>
          <w:numId w:val="2"/>
        </w:numPr>
        <w:spacing w:before="40" w:after="40"/>
      </w:pPr>
      <w:r>
        <w:rPr>
          <w:color w:val="2D2D2D"/>
        </w:rPr>
        <w:t>Communicate proactively with supervisors when challenges arise</w:t>
      </w:r>
    </w:p>
    <w:p w14:paraId="3D11988C" w14:textId="77777777" w:rsidR="00754D76" w:rsidRDefault="00754D76">
      <w:pPr>
        <w:spacing w:before="80" w:after="80"/>
      </w:pPr>
    </w:p>
    <w:p w14:paraId="6715F7F1" w14:textId="77777777" w:rsidR="00754D76" w:rsidRPr="001D4EFD" w:rsidRDefault="00000000">
      <w:pPr>
        <w:spacing w:before="280" w:after="120"/>
        <w:rPr>
          <w:u w:val="single"/>
        </w:rPr>
      </w:pPr>
      <w:r w:rsidRPr="001D4EFD">
        <w:rPr>
          <w:b/>
          <w:bCs/>
          <w:color w:val="1C1C1C"/>
          <w:u w:val="single"/>
        </w:rPr>
        <w:t>QUALIFICATIONS</w:t>
      </w:r>
    </w:p>
    <w:p w14:paraId="50D5C486" w14:textId="77777777" w:rsidR="00754D76" w:rsidRDefault="00000000">
      <w:pPr>
        <w:spacing w:before="160" w:after="80"/>
      </w:pPr>
      <w:r>
        <w:rPr>
          <w:b/>
          <w:bCs/>
          <w:color w:val="1C1C1C"/>
        </w:rPr>
        <w:t>Required</w:t>
      </w:r>
    </w:p>
    <w:p w14:paraId="33E118B4" w14:textId="77777777" w:rsidR="00754D76" w:rsidRDefault="00000000">
      <w:pPr>
        <w:pStyle w:val="ListParagraph"/>
        <w:numPr>
          <w:ilvl w:val="0"/>
          <w:numId w:val="2"/>
        </w:numPr>
        <w:spacing w:before="40" w:after="40"/>
      </w:pPr>
      <w:r>
        <w:rPr>
          <w:color w:val="2D2D2D"/>
        </w:rPr>
        <w:t>Ages 14–18 at time of employment</w:t>
      </w:r>
    </w:p>
    <w:p w14:paraId="5D7D8AEE" w14:textId="77777777" w:rsidR="00754D76" w:rsidRDefault="00000000">
      <w:pPr>
        <w:pStyle w:val="ListParagraph"/>
        <w:numPr>
          <w:ilvl w:val="0"/>
          <w:numId w:val="2"/>
        </w:numPr>
        <w:spacing w:before="40" w:after="40"/>
      </w:pPr>
      <w:r>
        <w:rPr>
          <w:color w:val="2D2D2D"/>
        </w:rPr>
        <w:t>Reliable, punctual, and committed to the full duration of camp</w:t>
      </w:r>
    </w:p>
    <w:p w14:paraId="3447A8A0" w14:textId="77777777" w:rsidR="00754D76" w:rsidRDefault="00000000">
      <w:pPr>
        <w:pStyle w:val="ListParagraph"/>
        <w:numPr>
          <w:ilvl w:val="0"/>
          <w:numId w:val="2"/>
        </w:numPr>
        <w:spacing w:before="40" w:after="40"/>
      </w:pPr>
      <w:r>
        <w:rPr>
          <w:color w:val="2D2D2D"/>
        </w:rPr>
        <w:t>Genuine care for younger children and interest in youth development</w:t>
      </w:r>
    </w:p>
    <w:p w14:paraId="3C1CC5A3" w14:textId="77777777" w:rsidR="00754D76" w:rsidRDefault="00000000">
      <w:pPr>
        <w:pStyle w:val="ListParagraph"/>
        <w:numPr>
          <w:ilvl w:val="0"/>
          <w:numId w:val="2"/>
        </w:numPr>
        <w:spacing w:before="40" w:after="40"/>
      </w:pPr>
      <w:r>
        <w:rPr>
          <w:color w:val="2D2D2D"/>
        </w:rPr>
        <w:t>Ability to communicate respectfully with staff, campers, and families</w:t>
      </w:r>
    </w:p>
    <w:p w14:paraId="36D6CAF1" w14:textId="77777777" w:rsidR="00754D76" w:rsidRDefault="00000000">
      <w:pPr>
        <w:pStyle w:val="ListParagraph"/>
        <w:numPr>
          <w:ilvl w:val="0"/>
          <w:numId w:val="2"/>
        </w:numPr>
        <w:spacing w:before="40" w:after="40"/>
      </w:pPr>
      <w:r>
        <w:rPr>
          <w:color w:val="2D2D2D"/>
        </w:rPr>
        <w:t>Willingness to learn, receive feedback, and grow over the summer</w:t>
      </w:r>
    </w:p>
    <w:p w14:paraId="69345963" w14:textId="1AC15A47" w:rsidR="00754D76" w:rsidRDefault="00000000">
      <w:pPr>
        <w:pStyle w:val="ListParagraph"/>
        <w:numPr>
          <w:ilvl w:val="0"/>
          <w:numId w:val="2"/>
        </w:numPr>
        <w:spacing w:before="40" w:after="40"/>
      </w:pPr>
      <w:r>
        <w:rPr>
          <w:color w:val="2D2D2D"/>
        </w:rPr>
        <w:t>California work permit required for applicants under 18</w:t>
      </w:r>
      <w:r w:rsidR="001D4EFD">
        <w:rPr>
          <w:color w:val="2D2D2D"/>
        </w:rPr>
        <w:t xml:space="preserve">, </w:t>
      </w:r>
      <w:r>
        <w:rPr>
          <w:color w:val="2D2D2D"/>
        </w:rPr>
        <w:t>we will help you obtain one</w:t>
      </w:r>
    </w:p>
    <w:p w14:paraId="18562301" w14:textId="77777777" w:rsidR="00754D76" w:rsidRDefault="00000000">
      <w:pPr>
        <w:spacing w:before="160" w:after="80"/>
      </w:pPr>
      <w:r>
        <w:rPr>
          <w:b/>
          <w:bCs/>
          <w:color w:val="1C1C1C"/>
        </w:rPr>
        <w:t>Preferred</w:t>
      </w:r>
    </w:p>
    <w:p w14:paraId="3B899064" w14:textId="77777777" w:rsidR="00754D76" w:rsidRDefault="00000000">
      <w:pPr>
        <w:pStyle w:val="ListParagraph"/>
        <w:numPr>
          <w:ilvl w:val="0"/>
          <w:numId w:val="2"/>
        </w:numPr>
        <w:spacing w:before="40" w:after="40"/>
      </w:pPr>
      <w:r>
        <w:rPr>
          <w:color w:val="2D2D2D"/>
        </w:rPr>
        <w:t>Experience or interest in the arts, movement, sports, or working with youth</w:t>
      </w:r>
    </w:p>
    <w:p w14:paraId="27751A8E" w14:textId="2CD006F6" w:rsidR="00754D76" w:rsidRDefault="00000000">
      <w:pPr>
        <w:pStyle w:val="ListParagraph"/>
        <w:numPr>
          <w:ilvl w:val="0"/>
          <w:numId w:val="2"/>
        </w:numPr>
        <w:spacing w:before="40" w:after="40"/>
      </w:pPr>
      <w:r>
        <w:rPr>
          <w:color w:val="2D2D2D"/>
        </w:rPr>
        <w:t>Previous leadership experience in any setting</w:t>
      </w:r>
      <w:r w:rsidR="001D4EFD">
        <w:rPr>
          <w:color w:val="2D2D2D"/>
        </w:rPr>
        <w:t xml:space="preserve">; </w:t>
      </w:r>
      <w:r>
        <w:rPr>
          <w:color w:val="2D2D2D"/>
        </w:rPr>
        <w:t>school, community, or otherwise</w:t>
      </w:r>
    </w:p>
    <w:p w14:paraId="5A702695" w14:textId="77777777" w:rsidR="00754D76" w:rsidRDefault="00754D76">
      <w:pPr>
        <w:spacing w:before="80" w:after="80"/>
      </w:pPr>
    </w:p>
    <w:p w14:paraId="1B850304" w14:textId="77777777" w:rsidR="00754D76" w:rsidRDefault="00000000">
      <w:pPr>
        <w:spacing w:before="280" w:after="120"/>
      </w:pPr>
      <w:r>
        <w:rPr>
          <w:b/>
          <w:bCs/>
          <w:color w:val="1C1C1C"/>
        </w:rPr>
        <w:t>CORE COMPETENCIES</w:t>
      </w:r>
    </w:p>
    <w:p w14:paraId="58D15E9C" w14:textId="77777777" w:rsidR="00754D76" w:rsidRDefault="00000000">
      <w:pPr>
        <w:pStyle w:val="ListParagraph"/>
        <w:numPr>
          <w:ilvl w:val="0"/>
          <w:numId w:val="2"/>
        </w:numPr>
        <w:spacing w:before="40" w:after="40"/>
      </w:pPr>
      <w:r>
        <w:rPr>
          <w:color w:val="2D2D2D"/>
        </w:rPr>
        <w:t>Reliability and follow-through</w:t>
      </w:r>
    </w:p>
    <w:p w14:paraId="73275C50" w14:textId="77777777" w:rsidR="00754D76" w:rsidRDefault="00000000">
      <w:pPr>
        <w:pStyle w:val="ListParagraph"/>
        <w:numPr>
          <w:ilvl w:val="0"/>
          <w:numId w:val="2"/>
        </w:numPr>
        <w:spacing w:before="40" w:after="40"/>
      </w:pPr>
      <w:r>
        <w:rPr>
          <w:color w:val="2D2D2D"/>
        </w:rPr>
        <w:t>Patience and empathy with young children</w:t>
      </w:r>
    </w:p>
    <w:p w14:paraId="480D5A81" w14:textId="77777777" w:rsidR="00754D76" w:rsidRDefault="00000000">
      <w:pPr>
        <w:pStyle w:val="ListParagraph"/>
        <w:numPr>
          <w:ilvl w:val="0"/>
          <w:numId w:val="2"/>
        </w:numPr>
        <w:spacing w:before="40" w:after="40"/>
      </w:pPr>
      <w:r>
        <w:rPr>
          <w:color w:val="2D2D2D"/>
        </w:rPr>
        <w:t>Teamwork and communication</w:t>
      </w:r>
    </w:p>
    <w:p w14:paraId="4355E0DA" w14:textId="77777777" w:rsidR="00754D76" w:rsidRDefault="00000000">
      <w:pPr>
        <w:pStyle w:val="ListParagraph"/>
        <w:numPr>
          <w:ilvl w:val="0"/>
          <w:numId w:val="2"/>
        </w:numPr>
        <w:spacing w:before="40" w:after="40"/>
      </w:pPr>
      <w:r>
        <w:rPr>
          <w:color w:val="2D2D2D"/>
        </w:rPr>
        <w:t>Adaptability and problem-solving</w:t>
      </w:r>
    </w:p>
    <w:p w14:paraId="509FEACE" w14:textId="77777777" w:rsidR="00754D76" w:rsidRDefault="00000000">
      <w:pPr>
        <w:pStyle w:val="ListParagraph"/>
        <w:numPr>
          <w:ilvl w:val="0"/>
          <w:numId w:val="2"/>
        </w:numPr>
        <w:spacing w:before="40" w:after="40"/>
      </w:pPr>
      <w:r>
        <w:rPr>
          <w:color w:val="2D2D2D"/>
        </w:rPr>
        <w:t>Commitment to equity, inclusion, and community</w:t>
      </w:r>
    </w:p>
    <w:p w14:paraId="21FFB1FC" w14:textId="77777777" w:rsidR="00754D76" w:rsidRDefault="00754D76">
      <w:pPr>
        <w:spacing w:before="80" w:after="80"/>
      </w:pPr>
    </w:p>
    <w:p w14:paraId="1B337260" w14:textId="77777777" w:rsidR="001D4EFD" w:rsidRDefault="001D4EFD">
      <w:pPr>
        <w:spacing w:before="80" w:after="80"/>
      </w:pPr>
    </w:p>
    <w:p w14:paraId="695BDF85" w14:textId="77777777" w:rsidR="00754D76" w:rsidRDefault="00000000">
      <w:pPr>
        <w:spacing w:before="280" w:after="120"/>
      </w:pPr>
      <w:r>
        <w:rPr>
          <w:b/>
          <w:bCs/>
          <w:color w:val="1C1C1C"/>
        </w:rPr>
        <w:t>WHAT WE OFFER</w:t>
      </w:r>
    </w:p>
    <w:p w14:paraId="049ADC65" w14:textId="77777777" w:rsidR="00754D76" w:rsidRDefault="00000000">
      <w:pPr>
        <w:pStyle w:val="ListParagraph"/>
        <w:numPr>
          <w:ilvl w:val="0"/>
          <w:numId w:val="2"/>
        </w:numPr>
        <w:spacing w:before="40" w:after="40"/>
      </w:pPr>
      <w:r>
        <w:rPr>
          <w:color w:val="2D2D2D"/>
        </w:rPr>
        <w:t>$21/hour, paid bi-weekly</w:t>
      </w:r>
    </w:p>
    <w:p w14:paraId="4405B175" w14:textId="77777777" w:rsidR="00754D76" w:rsidRDefault="00000000">
      <w:pPr>
        <w:pStyle w:val="ListParagraph"/>
        <w:numPr>
          <w:ilvl w:val="0"/>
          <w:numId w:val="2"/>
        </w:numPr>
        <w:spacing w:before="40" w:after="40"/>
      </w:pPr>
      <w:r>
        <w:rPr>
          <w:color w:val="2D2D2D"/>
        </w:rPr>
        <w:t>Real work experience and a resume-ready leadership role</w:t>
      </w:r>
    </w:p>
    <w:p w14:paraId="2975BA22" w14:textId="77777777" w:rsidR="00754D76" w:rsidRDefault="00000000">
      <w:pPr>
        <w:pStyle w:val="ListParagraph"/>
        <w:numPr>
          <w:ilvl w:val="0"/>
          <w:numId w:val="2"/>
        </w:numPr>
        <w:spacing w:before="40" w:after="40"/>
      </w:pPr>
      <w:r>
        <w:rPr>
          <w:color w:val="2D2D2D"/>
        </w:rPr>
        <w:t>Mentorship and professional development from experienced youth development staff</w:t>
      </w:r>
    </w:p>
    <w:p w14:paraId="24728205" w14:textId="77777777" w:rsidR="00754D76" w:rsidRDefault="00000000">
      <w:pPr>
        <w:pStyle w:val="ListParagraph"/>
        <w:numPr>
          <w:ilvl w:val="0"/>
          <w:numId w:val="2"/>
        </w:numPr>
        <w:spacing w:before="40" w:after="40"/>
      </w:pPr>
      <w:r>
        <w:rPr>
          <w:color w:val="2D2D2D"/>
        </w:rPr>
        <w:t>Reference letter upon successful completion of the program</w:t>
      </w:r>
    </w:p>
    <w:p w14:paraId="57F2C139" w14:textId="77777777" w:rsidR="00754D76" w:rsidRDefault="00000000">
      <w:pPr>
        <w:pStyle w:val="ListParagraph"/>
        <w:numPr>
          <w:ilvl w:val="0"/>
          <w:numId w:val="2"/>
        </w:numPr>
        <w:spacing w:before="40" w:after="40"/>
      </w:pPr>
      <w:r>
        <w:rPr>
          <w:color w:val="2D2D2D"/>
        </w:rPr>
        <w:t>A summer that is meaningful, challenging, and worth showing up for</w:t>
      </w:r>
    </w:p>
    <w:p w14:paraId="16EB8585" w14:textId="77777777" w:rsidR="00754D76" w:rsidRDefault="00754D76">
      <w:pPr>
        <w:spacing w:before="80" w:after="80"/>
      </w:pPr>
    </w:p>
    <w:p w14:paraId="6B698C00" w14:textId="199A1208" w:rsidR="00754D76" w:rsidRPr="001D4EFD" w:rsidRDefault="001D4EFD" w:rsidP="001D4EFD">
      <w:pPr>
        <w:spacing w:before="280" w:after="120"/>
        <w:rPr>
          <w:b/>
          <w:bCs/>
          <w:sz w:val="24"/>
          <w:szCs w:val="24"/>
        </w:rPr>
      </w:pPr>
      <w:r w:rsidRPr="001D4EFD">
        <w:rPr>
          <w:b/>
          <w:bCs/>
          <w:color w:val="2D2D2D"/>
          <w:sz w:val="24"/>
          <w:szCs w:val="24"/>
        </w:rPr>
        <w:lastRenderedPageBreak/>
        <w:t>Scan QR code to apply</w:t>
      </w:r>
      <w:r w:rsidRPr="001D4EFD">
        <w:rPr>
          <w:b/>
          <w:bCs/>
          <w:color w:val="1C1C1C"/>
          <w:sz w:val="24"/>
          <w:szCs w:val="24"/>
        </w:rPr>
        <w:t>:</w:t>
      </w:r>
      <w:r>
        <w:rPr>
          <w:b/>
          <w:bCs/>
          <w:sz w:val="24"/>
          <w:szCs w:val="24"/>
        </w:rPr>
        <w:t xml:space="preserve"> </w:t>
      </w:r>
      <w:r w:rsidR="00000000" w:rsidRPr="001D4EFD">
        <w:rPr>
          <w:b/>
          <w:bCs/>
          <w:color w:val="2D2D2D"/>
          <w:u w:val="single"/>
        </w:rPr>
        <w:t>Applications are due April 10, 2026. Late applications will not be accepted.</w:t>
      </w:r>
    </w:p>
    <w:p w14:paraId="4B2CBE15" w14:textId="77777777" w:rsidR="00754D76" w:rsidRDefault="00754D76">
      <w:pPr>
        <w:spacing w:before="40" w:after="80"/>
      </w:pPr>
    </w:p>
    <w:p w14:paraId="1EDC6D87" w14:textId="3F401279" w:rsidR="00754D76" w:rsidRDefault="001D4EFD">
      <w:pPr>
        <w:spacing w:before="40" w:after="40"/>
        <w:rPr>
          <w:color w:val="2D2D2D"/>
        </w:rPr>
      </w:pPr>
      <w:r>
        <w:rPr>
          <w:color w:val="2D2D2D"/>
        </w:rPr>
        <w:t>Scan QR code to apply:</w:t>
      </w:r>
    </w:p>
    <w:p w14:paraId="70193961" w14:textId="01761B29" w:rsidR="001D4EFD" w:rsidRDefault="001D4EFD">
      <w:pPr>
        <w:spacing w:before="40" w:after="40"/>
        <w:rPr>
          <w:color w:val="2D2D2D"/>
        </w:rPr>
      </w:pPr>
      <w:r w:rsidRPr="001D4EFD">
        <w:rPr>
          <w:color w:val="2D2D2D"/>
        </w:rPr>
        <w:drawing>
          <wp:inline distT="0" distB="0" distL="0" distR="0" wp14:anchorId="2AFCA918" wp14:editId="40F9A873">
            <wp:extent cx="4114800" cy="4114800"/>
            <wp:effectExtent l="0" t="0" r="0" b="0"/>
            <wp:docPr id="955723457"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3457" name="Picture 1" descr="A qr code with a few black squares&#10;&#10;AI-generated content may be incorrect."/>
                    <pic:cNvPicPr/>
                  </pic:nvPicPr>
                  <pic:blipFill>
                    <a:blip r:embed="rId5"/>
                    <a:stretch>
                      <a:fillRect/>
                    </a:stretch>
                  </pic:blipFill>
                  <pic:spPr>
                    <a:xfrm>
                      <a:off x="0" y="0"/>
                      <a:ext cx="4114800" cy="4114800"/>
                    </a:xfrm>
                    <a:prstGeom prst="rect">
                      <a:avLst/>
                    </a:prstGeom>
                  </pic:spPr>
                </pic:pic>
              </a:graphicData>
            </a:graphic>
          </wp:inline>
        </w:drawing>
      </w:r>
    </w:p>
    <w:p w14:paraId="30D38F34" w14:textId="77777777" w:rsidR="001D4EFD" w:rsidRDefault="001D4EFD">
      <w:pPr>
        <w:spacing w:before="40" w:after="40"/>
      </w:pPr>
    </w:p>
    <w:p w14:paraId="0962A0FF" w14:textId="77777777" w:rsidR="00754D76" w:rsidRDefault="00754D76">
      <w:pPr>
        <w:spacing w:before="40" w:after="80"/>
      </w:pPr>
    </w:p>
    <w:p w14:paraId="27C71F05" w14:textId="77777777" w:rsidR="00754D76" w:rsidRDefault="00000000">
      <w:pPr>
        <w:spacing w:before="60" w:after="60"/>
      </w:pPr>
      <w:r>
        <w:rPr>
          <w:color w:val="2D2D2D"/>
        </w:rPr>
        <w:t>Questions? Contact us at workcampdac@destinyarts.org</w:t>
      </w:r>
    </w:p>
    <w:p w14:paraId="1CFDC821" w14:textId="77777777" w:rsidR="00754D76" w:rsidRDefault="00754D76">
      <w:pPr>
        <w:spacing w:before="80" w:after="80"/>
      </w:pPr>
    </w:p>
    <w:p w14:paraId="4EF34E23" w14:textId="77777777" w:rsidR="00754D76" w:rsidRDefault="00754D76">
      <w:pPr>
        <w:pBdr>
          <w:bottom w:val="single" w:sz="4" w:space="1" w:color="CCCCCC"/>
        </w:pBdr>
        <w:spacing w:before="60" w:after="60"/>
      </w:pPr>
    </w:p>
    <w:p w14:paraId="67097EBC" w14:textId="77777777" w:rsidR="00754D76" w:rsidRDefault="00754D76">
      <w:pPr>
        <w:spacing w:before="60" w:after="80"/>
      </w:pPr>
    </w:p>
    <w:p w14:paraId="724FF352" w14:textId="77777777" w:rsidR="00754D76" w:rsidRDefault="00000000">
      <w:pPr>
        <w:spacing w:before="60" w:after="60"/>
      </w:pPr>
      <w:r>
        <w:rPr>
          <w:color w:val="555555"/>
          <w:sz w:val="19"/>
          <w:szCs w:val="19"/>
        </w:rPr>
        <w:t>Destiny Arts Center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We welcome diverse applicants. Please let us know if you need accommodations for the application or interview process.</w:t>
      </w:r>
    </w:p>
    <w:sectPr w:rsidR="00754D76">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hybridMultilevel"/>
    <w:tmpl w:val="065C3AC6"/>
    <w:lvl w:ilvl="0" w:tplc="0C1623CC">
      <w:start w:val="1"/>
      <w:numFmt w:val="bullet"/>
      <w:lvlText w:val="•"/>
      <w:lvlJc w:val="left"/>
      <w:pPr>
        <w:ind w:left="720" w:hanging="360"/>
      </w:pPr>
    </w:lvl>
    <w:lvl w:ilvl="1" w:tplc="CF6263D0">
      <w:numFmt w:val="decimal"/>
      <w:lvlText w:val=""/>
      <w:lvlJc w:val="left"/>
    </w:lvl>
    <w:lvl w:ilvl="2" w:tplc="9C804000">
      <w:numFmt w:val="decimal"/>
      <w:lvlText w:val=""/>
      <w:lvlJc w:val="left"/>
    </w:lvl>
    <w:lvl w:ilvl="3" w:tplc="A474759E">
      <w:numFmt w:val="decimal"/>
      <w:lvlText w:val=""/>
      <w:lvlJc w:val="left"/>
    </w:lvl>
    <w:lvl w:ilvl="4" w:tplc="C4EC4616">
      <w:numFmt w:val="decimal"/>
      <w:lvlText w:val=""/>
      <w:lvlJc w:val="left"/>
    </w:lvl>
    <w:lvl w:ilvl="5" w:tplc="362EDB7A">
      <w:numFmt w:val="decimal"/>
      <w:lvlText w:val=""/>
      <w:lvlJc w:val="left"/>
    </w:lvl>
    <w:lvl w:ilvl="6" w:tplc="5E4863D4">
      <w:numFmt w:val="decimal"/>
      <w:lvlText w:val=""/>
      <w:lvlJc w:val="left"/>
    </w:lvl>
    <w:lvl w:ilvl="7" w:tplc="42C2A0E8">
      <w:numFmt w:val="decimal"/>
      <w:lvlText w:val=""/>
      <w:lvlJc w:val="left"/>
    </w:lvl>
    <w:lvl w:ilvl="8" w:tplc="852ECEFE">
      <w:numFmt w:val="decimal"/>
      <w:lvlText w:val=""/>
      <w:lvlJc w:val="left"/>
    </w:lvl>
  </w:abstractNum>
  <w:abstractNum w:abstractNumId="1" w15:restartNumberingAfterBreak="0">
    <w:nsid w:val="33FE48C2"/>
    <w:multiLevelType w:val="hybridMultilevel"/>
    <w:tmpl w:val="EF2C2C46"/>
    <w:lvl w:ilvl="0" w:tplc="EB40B758">
      <w:start w:val="1"/>
      <w:numFmt w:val="bullet"/>
      <w:lvlText w:val="●"/>
      <w:lvlJc w:val="left"/>
      <w:pPr>
        <w:ind w:left="720" w:hanging="360"/>
      </w:pPr>
    </w:lvl>
    <w:lvl w:ilvl="1" w:tplc="2C18E702">
      <w:start w:val="1"/>
      <w:numFmt w:val="bullet"/>
      <w:lvlText w:val="○"/>
      <w:lvlJc w:val="left"/>
      <w:pPr>
        <w:ind w:left="1440" w:hanging="360"/>
      </w:pPr>
    </w:lvl>
    <w:lvl w:ilvl="2" w:tplc="BA36231C">
      <w:start w:val="1"/>
      <w:numFmt w:val="bullet"/>
      <w:lvlText w:val="■"/>
      <w:lvlJc w:val="left"/>
      <w:pPr>
        <w:ind w:left="2160" w:hanging="360"/>
      </w:pPr>
    </w:lvl>
    <w:lvl w:ilvl="3" w:tplc="48C41CBA">
      <w:start w:val="1"/>
      <w:numFmt w:val="bullet"/>
      <w:lvlText w:val="●"/>
      <w:lvlJc w:val="left"/>
      <w:pPr>
        <w:ind w:left="2880" w:hanging="360"/>
      </w:pPr>
    </w:lvl>
    <w:lvl w:ilvl="4" w:tplc="5B006A68">
      <w:start w:val="1"/>
      <w:numFmt w:val="bullet"/>
      <w:lvlText w:val="○"/>
      <w:lvlJc w:val="left"/>
      <w:pPr>
        <w:ind w:left="3600" w:hanging="360"/>
      </w:pPr>
    </w:lvl>
    <w:lvl w:ilvl="5" w:tplc="7214D2D6">
      <w:start w:val="1"/>
      <w:numFmt w:val="bullet"/>
      <w:lvlText w:val="■"/>
      <w:lvlJc w:val="left"/>
      <w:pPr>
        <w:ind w:left="4320" w:hanging="360"/>
      </w:pPr>
    </w:lvl>
    <w:lvl w:ilvl="6" w:tplc="E1E813CC">
      <w:start w:val="1"/>
      <w:numFmt w:val="bullet"/>
      <w:lvlText w:val="●"/>
      <w:lvlJc w:val="left"/>
      <w:pPr>
        <w:ind w:left="5040" w:hanging="360"/>
      </w:pPr>
    </w:lvl>
    <w:lvl w:ilvl="7" w:tplc="CE948EEE">
      <w:start w:val="1"/>
      <w:numFmt w:val="bullet"/>
      <w:lvlText w:val="●"/>
      <w:lvlJc w:val="left"/>
      <w:pPr>
        <w:ind w:left="5760" w:hanging="360"/>
      </w:pPr>
    </w:lvl>
    <w:lvl w:ilvl="8" w:tplc="DC707592">
      <w:start w:val="1"/>
      <w:numFmt w:val="bullet"/>
      <w:lvlText w:val="●"/>
      <w:lvlJc w:val="left"/>
      <w:pPr>
        <w:ind w:left="6480" w:hanging="360"/>
      </w:pPr>
    </w:lvl>
  </w:abstractNum>
  <w:num w:numId="1" w16cid:durableId="1619793500">
    <w:abstractNumId w:val="1"/>
    <w:lvlOverride w:ilvl="0">
      <w:startOverride w:val="1"/>
    </w:lvlOverride>
  </w:num>
  <w:num w:numId="2" w16cid:durableId="1759404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76"/>
    <w:rsid w:val="001D4EFD"/>
    <w:rsid w:val="0075134A"/>
    <w:rsid w:val="0075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A8288"/>
  <w15:docId w15:val="{06EC0E1E-DE84-3C48-A351-FCCC4463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mike@destinyarts.org</cp:lastModifiedBy>
  <cp:revision>2</cp:revision>
  <dcterms:created xsi:type="dcterms:W3CDTF">2026-03-17T20:25:00Z</dcterms:created>
  <dcterms:modified xsi:type="dcterms:W3CDTF">2026-03-17T20:25:00Z</dcterms:modified>
</cp:coreProperties>
</file>